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CAF" w:rsidRDefault="00B57CAF" w:rsidP="001B1BD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PROYECTO DE DECLARACIÓN</w:t>
      </w:r>
    </w:p>
    <w:p w:rsidR="00E14F52" w:rsidRPr="00C96EB9" w:rsidRDefault="00B60A73" w:rsidP="001B1BD5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EXPRESAR BENEPLACITO POR EL 7</w:t>
      </w:r>
      <w:r w:rsidR="00B57CAF" w:rsidRPr="00B57CAF">
        <w:rPr>
          <w:b/>
          <w:sz w:val="26"/>
          <w:szCs w:val="26"/>
          <w:u w:val="single"/>
        </w:rPr>
        <w:t>0 ANIVERSARIO DEL VOTO FEMENINO, CONMEMORADO EL DIA 11 DE NOVIEMBRE DE 20</w:t>
      </w:r>
      <w:r w:rsidR="00B57CAF">
        <w:rPr>
          <w:b/>
          <w:sz w:val="26"/>
          <w:szCs w:val="26"/>
          <w:u w:val="single"/>
        </w:rPr>
        <w:t>2</w:t>
      </w:r>
      <w:r w:rsidR="00B57CAF" w:rsidRPr="00B57CAF">
        <w:rPr>
          <w:b/>
          <w:sz w:val="26"/>
          <w:szCs w:val="26"/>
          <w:u w:val="single"/>
        </w:rPr>
        <w:t>1</w:t>
      </w:r>
    </w:p>
    <w:p w:rsidR="00E14F52" w:rsidRPr="00C96EB9" w:rsidRDefault="00B57CAF" w:rsidP="00C96EB9">
      <w:pPr>
        <w:pStyle w:val="Textoindependiente3"/>
        <w:spacing w:line="240" w:lineRule="auto"/>
        <w:rPr>
          <w:rFonts w:ascii="Calibri" w:hAnsi="Calibri"/>
          <w:b w:val="0"/>
          <w:sz w:val="26"/>
          <w:szCs w:val="26"/>
          <w:u w:val="none"/>
        </w:rPr>
      </w:pPr>
      <w:r>
        <w:rPr>
          <w:rFonts w:ascii="Calibri" w:hAnsi="Calibri"/>
          <w:b w:val="0"/>
          <w:sz w:val="26"/>
          <w:szCs w:val="26"/>
        </w:rPr>
        <w:t>FUNDAMENTO</w:t>
      </w:r>
      <w:r w:rsidR="00E14F52" w:rsidRPr="00C96EB9">
        <w:rPr>
          <w:rFonts w:ascii="Calibri" w:hAnsi="Calibri"/>
          <w:b w:val="0"/>
          <w:sz w:val="26"/>
          <w:szCs w:val="26"/>
          <w:u w:val="none"/>
        </w:rPr>
        <w:t xml:space="preserve">: </w:t>
      </w:r>
    </w:p>
    <w:p w:rsidR="00B57CAF" w:rsidRPr="00B57CAF" w:rsidRDefault="006B2BE6" w:rsidP="00B57CAF">
      <w:pPr>
        <w:pStyle w:val="Textoindependiente3"/>
        <w:spacing w:line="240" w:lineRule="auto"/>
        <w:rPr>
          <w:rFonts w:ascii="Calibri" w:hAnsi="Calibri"/>
          <w:b w:val="0"/>
          <w:sz w:val="26"/>
          <w:szCs w:val="26"/>
          <w:u w:val="none"/>
        </w:rPr>
      </w:pPr>
      <w:r>
        <w:rPr>
          <w:rFonts w:ascii="Calibri" w:hAnsi="Calibri"/>
          <w:b w:val="0"/>
          <w:sz w:val="26"/>
          <w:szCs w:val="26"/>
          <w:u w:val="none"/>
        </w:rPr>
        <w:tab/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A comienzos del siglo </w:t>
      </w:r>
      <w:r w:rsidR="00B57CAF">
        <w:rPr>
          <w:rFonts w:ascii="Calibri" w:hAnsi="Calibri"/>
          <w:b w:val="0"/>
          <w:sz w:val="26"/>
          <w:szCs w:val="26"/>
          <w:u w:val="none"/>
        </w:rPr>
        <w:t>XX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, en la Argentina regía la Ley Sáenz Peña, la cual </w:t>
      </w:r>
      <w:r w:rsidR="00B60A73">
        <w:rPr>
          <w:rFonts w:ascii="Calibri" w:hAnsi="Calibri"/>
          <w:b w:val="0"/>
          <w:sz w:val="26"/>
          <w:szCs w:val="26"/>
          <w:u w:val="none"/>
        </w:rPr>
        <w:t>regulaba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 el voto obligatorio pero exclusivamente a los hombres, dejando a las mujeres </w:t>
      </w:r>
      <w:r w:rsidR="00B60A73">
        <w:rPr>
          <w:rFonts w:ascii="Calibri" w:hAnsi="Calibri"/>
          <w:b w:val="0"/>
          <w:sz w:val="26"/>
          <w:szCs w:val="26"/>
          <w:u w:val="none"/>
        </w:rPr>
        <w:t xml:space="preserve">fuera de la participación </w:t>
      </w:r>
      <w:proofErr w:type="gramStart"/>
      <w:r w:rsidR="00B60A73">
        <w:rPr>
          <w:rFonts w:ascii="Calibri" w:hAnsi="Calibri"/>
          <w:b w:val="0"/>
          <w:sz w:val="26"/>
          <w:szCs w:val="26"/>
          <w:u w:val="none"/>
        </w:rPr>
        <w:t>cívico</w:t>
      </w:r>
      <w:proofErr w:type="gramEnd"/>
      <w:r w:rsidR="00B60A73">
        <w:rPr>
          <w:rFonts w:ascii="Calibri" w:hAnsi="Calibri"/>
          <w:b w:val="0"/>
          <w:sz w:val="26"/>
          <w:szCs w:val="26"/>
          <w:u w:val="none"/>
        </w:rPr>
        <w:t xml:space="preserve"> política del país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>.</w:t>
      </w:r>
    </w:p>
    <w:p w:rsidR="00B57CAF" w:rsidRPr="00B57CAF" w:rsidRDefault="00144A52" w:rsidP="00B57CAF">
      <w:pPr>
        <w:pStyle w:val="Textoindependiente3"/>
        <w:spacing w:line="240" w:lineRule="auto"/>
        <w:ind w:firstLine="708"/>
        <w:rPr>
          <w:rFonts w:ascii="Calibri" w:hAnsi="Calibri"/>
          <w:b w:val="0"/>
          <w:sz w:val="26"/>
          <w:szCs w:val="26"/>
          <w:u w:val="none"/>
        </w:rPr>
      </w:pPr>
      <w:r>
        <w:rPr>
          <w:rFonts w:ascii="Calibri" w:hAnsi="Calibri"/>
          <w:b w:val="0"/>
          <w:sz w:val="26"/>
          <w:szCs w:val="26"/>
          <w:u w:val="none"/>
        </w:rPr>
        <w:t>Si bien existieron movimientos de mujeres sufragistas que lucharon por el reconocimiento de derechos polí</w:t>
      </w:r>
      <w:r w:rsidR="001C2347">
        <w:rPr>
          <w:rFonts w:ascii="Calibri" w:hAnsi="Calibri"/>
          <w:b w:val="0"/>
          <w:sz w:val="26"/>
          <w:szCs w:val="26"/>
          <w:u w:val="none"/>
        </w:rPr>
        <w:t>ticos para el género, recién en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 el año 1945, con la llegada del Peronismo, </w:t>
      </w:r>
      <w:r w:rsidR="001C2347">
        <w:rPr>
          <w:rFonts w:ascii="Calibri" w:hAnsi="Calibri"/>
          <w:b w:val="0"/>
          <w:sz w:val="26"/>
          <w:szCs w:val="26"/>
          <w:u w:val="none"/>
        </w:rPr>
        <w:t xml:space="preserve">el 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debate del voto femenino </w:t>
      </w:r>
      <w:r w:rsidR="001C2347">
        <w:rPr>
          <w:rFonts w:ascii="Calibri" w:hAnsi="Calibri"/>
          <w:b w:val="0"/>
          <w:sz w:val="26"/>
          <w:szCs w:val="26"/>
          <w:u w:val="none"/>
        </w:rPr>
        <w:t>adquiere importancia institucional con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 la creación de la Comisión Pro Sufragio Femenino dentro del ámbito parlamentario. En la Secretaría de Trabajo y Previsión comienza una política dirigida específicamente a las mujeres.</w:t>
      </w:r>
    </w:p>
    <w:p w:rsidR="00B57CAF" w:rsidRPr="00B57CAF" w:rsidRDefault="00B57CAF" w:rsidP="00B57CAF">
      <w:pPr>
        <w:pStyle w:val="Textoindependiente3"/>
        <w:spacing w:line="240" w:lineRule="auto"/>
        <w:ind w:firstLine="708"/>
        <w:rPr>
          <w:rFonts w:ascii="Calibri" w:hAnsi="Calibri"/>
          <w:b w:val="0"/>
          <w:sz w:val="26"/>
          <w:szCs w:val="26"/>
          <w:u w:val="none"/>
        </w:rPr>
      </w:pPr>
      <w:r w:rsidRPr="00B57CAF">
        <w:rPr>
          <w:rFonts w:ascii="Calibri" w:hAnsi="Calibri"/>
          <w:b w:val="0"/>
          <w:sz w:val="26"/>
          <w:szCs w:val="26"/>
          <w:u w:val="none"/>
        </w:rPr>
        <w:t>Al año siguiente, esa Comisión fue presidida por la Señora Eva Duarte de Perón, quien con mucho</w:t>
      </w:r>
      <w:r>
        <w:rPr>
          <w:rFonts w:ascii="Calibri" w:hAnsi="Calibri"/>
          <w:b w:val="0"/>
          <w:sz w:val="26"/>
          <w:szCs w:val="26"/>
          <w:u w:val="none"/>
        </w:rPr>
        <w:t xml:space="preserve"> empeño y dedicación impulsa la sanción</w:t>
      </w:r>
      <w:r w:rsidRPr="00B57CAF">
        <w:rPr>
          <w:rFonts w:ascii="Calibri" w:hAnsi="Calibri"/>
          <w:b w:val="0"/>
          <w:sz w:val="26"/>
          <w:szCs w:val="26"/>
          <w:u w:val="none"/>
        </w:rPr>
        <w:t xml:space="preserve"> </w:t>
      </w:r>
      <w:r>
        <w:rPr>
          <w:rFonts w:ascii="Calibri" w:hAnsi="Calibri"/>
          <w:b w:val="0"/>
          <w:sz w:val="26"/>
          <w:szCs w:val="26"/>
          <w:u w:val="none"/>
        </w:rPr>
        <w:t xml:space="preserve">de </w:t>
      </w:r>
      <w:r w:rsidR="001C2347">
        <w:rPr>
          <w:rFonts w:ascii="Calibri" w:hAnsi="Calibri"/>
          <w:b w:val="0"/>
          <w:sz w:val="26"/>
          <w:szCs w:val="26"/>
          <w:u w:val="none"/>
        </w:rPr>
        <w:t>la ley de sufragio femenino, que fue sancionada</w:t>
      </w:r>
      <w:r w:rsidRPr="00B57CAF">
        <w:rPr>
          <w:rFonts w:ascii="Calibri" w:hAnsi="Calibri"/>
          <w:b w:val="0"/>
          <w:sz w:val="26"/>
          <w:szCs w:val="26"/>
          <w:u w:val="none"/>
        </w:rPr>
        <w:t xml:space="preserve"> </w:t>
      </w:r>
      <w:r w:rsidR="001C2347" w:rsidRPr="00B57CAF">
        <w:rPr>
          <w:rFonts w:ascii="Calibri" w:hAnsi="Calibri"/>
          <w:b w:val="0"/>
          <w:sz w:val="26"/>
          <w:szCs w:val="26"/>
          <w:u w:val="none"/>
        </w:rPr>
        <w:t>el 9 de septiembre del año 1947</w:t>
      </w:r>
      <w:r w:rsidR="001C2347">
        <w:rPr>
          <w:rFonts w:ascii="Calibri" w:hAnsi="Calibri"/>
          <w:b w:val="0"/>
          <w:sz w:val="26"/>
          <w:szCs w:val="26"/>
          <w:u w:val="none"/>
        </w:rPr>
        <w:t xml:space="preserve"> bajo el N°</w:t>
      </w:r>
      <w:r w:rsidRPr="00B57CAF">
        <w:rPr>
          <w:rFonts w:ascii="Calibri" w:hAnsi="Calibri"/>
          <w:b w:val="0"/>
          <w:sz w:val="26"/>
          <w:szCs w:val="26"/>
          <w:u w:val="none"/>
        </w:rPr>
        <w:t xml:space="preserve"> 13.010</w:t>
      </w:r>
      <w:r w:rsidR="005B2E1F">
        <w:rPr>
          <w:rFonts w:ascii="Calibri" w:hAnsi="Calibri"/>
          <w:b w:val="0"/>
          <w:sz w:val="26"/>
          <w:szCs w:val="26"/>
          <w:u w:val="none"/>
        </w:rPr>
        <w:t xml:space="preserve"> y promulgada el día 23 de septiembre de ese mismo año</w:t>
      </w:r>
      <w:r w:rsidRPr="00B57CAF">
        <w:rPr>
          <w:rFonts w:ascii="Calibri" w:hAnsi="Calibri"/>
          <w:b w:val="0"/>
          <w:sz w:val="26"/>
          <w:szCs w:val="26"/>
          <w:u w:val="none"/>
        </w:rPr>
        <w:t xml:space="preserve">. La ley se votó por unanimidad </w:t>
      </w:r>
      <w:r w:rsidR="001C2347">
        <w:rPr>
          <w:rFonts w:ascii="Calibri" w:hAnsi="Calibri"/>
          <w:b w:val="0"/>
          <w:sz w:val="26"/>
          <w:szCs w:val="26"/>
          <w:u w:val="none"/>
        </w:rPr>
        <w:t>en ambas Cámaras</w:t>
      </w:r>
      <w:r w:rsidRPr="00B57CAF">
        <w:rPr>
          <w:rFonts w:ascii="Calibri" w:hAnsi="Calibri"/>
          <w:b w:val="0"/>
          <w:sz w:val="26"/>
          <w:szCs w:val="26"/>
          <w:u w:val="none"/>
        </w:rPr>
        <w:t>.</w:t>
      </w:r>
    </w:p>
    <w:p w:rsidR="00B57CAF" w:rsidRPr="00B57CAF" w:rsidRDefault="00B60A73" w:rsidP="00B60A73">
      <w:pPr>
        <w:pStyle w:val="Textoindependiente3"/>
        <w:spacing w:line="240" w:lineRule="auto"/>
        <w:ind w:firstLine="708"/>
        <w:rPr>
          <w:rFonts w:ascii="Calibri" w:hAnsi="Calibri"/>
          <w:b w:val="0"/>
          <w:sz w:val="26"/>
          <w:szCs w:val="26"/>
          <w:u w:val="none"/>
        </w:rPr>
      </w:pPr>
      <w:r>
        <w:rPr>
          <w:rFonts w:ascii="Calibri" w:hAnsi="Calibri"/>
          <w:b w:val="0"/>
          <w:sz w:val="26"/>
          <w:szCs w:val="26"/>
          <w:u w:val="none"/>
        </w:rPr>
        <w:t>Fue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 el 11 de noviembre de 1951 cuando las mujeres votarían por primera vez, participando más de tres millones y medio de ellas, en lo que sería la elección que reeligió a Juan Domingo Perón como presidente de los argentinos.</w:t>
      </w:r>
    </w:p>
    <w:p w:rsidR="00B57CAF" w:rsidRPr="00B57CAF" w:rsidRDefault="005B2E1F" w:rsidP="00B60A73">
      <w:pPr>
        <w:pStyle w:val="Textoindependiente3"/>
        <w:spacing w:line="240" w:lineRule="auto"/>
        <w:ind w:firstLine="708"/>
        <w:rPr>
          <w:rFonts w:ascii="Calibri" w:hAnsi="Calibri"/>
          <w:b w:val="0"/>
          <w:sz w:val="26"/>
          <w:szCs w:val="26"/>
          <w:u w:val="none"/>
        </w:rPr>
      </w:pPr>
      <w:r>
        <w:rPr>
          <w:rFonts w:ascii="Calibri" w:hAnsi="Calibri"/>
          <w:b w:val="0"/>
          <w:sz w:val="26"/>
          <w:szCs w:val="26"/>
          <w:u w:val="none"/>
        </w:rPr>
        <w:t>En esas elecciones de 1951,</w:t>
      </w:r>
      <w:r w:rsidR="001C2347">
        <w:rPr>
          <w:rFonts w:ascii="Calibri" w:hAnsi="Calibri"/>
          <w:b w:val="0"/>
          <w:sz w:val="26"/>
          <w:szCs w:val="26"/>
          <w:u w:val="none"/>
        </w:rPr>
        <w:t xml:space="preserve"> el único partido 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>que llevó mujeres en sus listas</w:t>
      </w:r>
      <w:r>
        <w:rPr>
          <w:rFonts w:ascii="Calibri" w:hAnsi="Calibri"/>
          <w:b w:val="0"/>
          <w:sz w:val="26"/>
          <w:szCs w:val="26"/>
          <w:u w:val="none"/>
        </w:rPr>
        <w:t xml:space="preserve"> fue el peronismo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. En 1952 asumieron a sus </w:t>
      </w:r>
      <w:r>
        <w:rPr>
          <w:rFonts w:ascii="Calibri" w:hAnsi="Calibri"/>
          <w:b w:val="0"/>
          <w:sz w:val="26"/>
          <w:szCs w:val="26"/>
          <w:u w:val="none"/>
        </w:rPr>
        <w:t>bancas veintit</w:t>
      </w:r>
      <w:r w:rsidRPr="00B57CAF">
        <w:rPr>
          <w:rFonts w:ascii="Calibri" w:hAnsi="Calibri"/>
          <w:b w:val="0"/>
          <w:sz w:val="26"/>
          <w:szCs w:val="26"/>
          <w:u w:val="none"/>
        </w:rPr>
        <w:t>rés</w:t>
      </w:r>
      <w:r w:rsidR="00B57CAF" w:rsidRPr="00B57CAF">
        <w:rPr>
          <w:rFonts w:ascii="Calibri" w:hAnsi="Calibri"/>
          <w:b w:val="0"/>
          <w:sz w:val="26"/>
          <w:szCs w:val="26"/>
          <w:u w:val="none"/>
        </w:rPr>
        <w:t xml:space="preserve"> diputadas y seis senadoras.</w:t>
      </w:r>
    </w:p>
    <w:p w:rsidR="003D6420" w:rsidRDefault="003D6420" w:rsidP="00C96EB9">
      <w:pPr>
        <w:pStyle w:val="Textoindependiente3"/>
        <w:spacing w:line="240" w:lineRule="auto"/>
        <w:rPr>
          <w:rFonts w:ascii="Calibri" w:hAnsi="Calibri"/>
          <w:b w:val="0"/>
          <w:sz w:val="26"/>
          <w:szCs w:val="26"/>
        </w:rPr>
      </w:pPr>
    </w:p>
    <w:p w:rsidR="00BD7311" w:rsidRPr="00180EED" w:rsidRDefault="00BD7311" w:rsidP="00BD7311">
      <w:pPr>
        <w:jc w:val="center"/>
        <w:rPr>
          <w:sz w:val="26"/>
          <w:szCs w:val="26"/>
          <w:u w:val="single"/>
        </w:rPr>
      </w:pPr>
      <w:r w:rsidRPr="00180EED">
        <w:rPr>
          <w:sz w:val="26"/>
          <w:szCs w:val="26"/>
          <w:u w:val="single"/>
        </w:rPr>
        <w:t xml:space="preserve">EL CONCEJO DELIBERANTE DE </w:t>
      </w:r>
      <w:smartTag w:uri="urn:schemas-microsoft-com:office:smarttags" w:element="PersonName">
        <w:smartTagPr>
          <w:attr w:name="ProductID" w:val="La COMISIÓN"/>
        </w:smartTagPr>
        <w:smartTag w:uri="urn:schemas-microsoft-com:office:smarttags" w:element="PersonName">
          <w:smartTagPr>
            <w:attr w:name="ProductID" w:val="La COMISIÓN"/>
          </w:smartTagPr>
          <w:r w:rsidRPr="00180EED">
            <w:rPr>
              <w:sz w:val="26"/>
              <w:szCs w:val="26"/>
              <w:u w:val="single"/>
            </w:rPr>
            <w:t>LA MUNICIPALIDAD</w:t>
          </w:r>
        </w:smartTag>
        <w:r w:rsidRPr="00180EED">
          <w:rPr>
            <w:sz w:val="26"/>
            <w:szCs w:val="26"/>
            <w:u w:val="single"/>
          </w:rPr>
          <w:t xml:space="preserve"> DE</w:t>
        </w:r>
      </w:smartTag>
      <w:r w:rsidRPr="00180EED">
        <w:rPr>
          <w:sz w:val="26"/>
          <w:szCs w:val="26"/>
          <w:u w:val="single"/>
        </w:rPr>
        <w:t xml:space="preserve"> VILLA ASCASUBI</w:t>
      </w:r>
    </w:p>
    <w:p w:rsidR="00BD7311" w:rsidRPr="00180EED" w:rsidRDefault="00BD7311" w:rsidP="00BD7311">
      <w:pPr>
        <w:jc w:val="center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DECLARA:</w:t>
      </w:r>
    </w:p>
    <w:p w:rsidR="005B2E1F" w:rsidRDefault="00BD7311" w:rsidP="00BD7311">
      <w:pPr>
        <w:jc w:val="both"/>
        <w:rPr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ART. </w:t>
      </w:r>
      <w:r w:rsidRPr="00BD7311">
        <w:rPr>
          <w:b/>
          <w:sz w:val="26"/>
          <w:szCs w:val="26"/>
          <w:u w:val="single"/>
        </w:rPr>
        <w:t>1º</w:t>
      </w:r>
      <w:r>
        <w:rPr>
          <w:b/>
          <w:sz w:val="26"/>
          <w:szCs w:val="26"/>
        </w:rPr>
        <w:t>:</w:t>
      </w:r>
      <w:r w:rsidRPr="00AB39EC">
        <w:rPr>
          <w:sz w:val="26"/>
          <w:szCs w:val="26"/>
        </w:rPr>
        <w:t xml:space="preserve"> </w:t>
      </w:r>
      <w:r w:rsidR="005B2E1F" w:rsidRPr="005B2E1F">
        <w:rPr>
          <w:sz w:val="26"/>
          <w:szCs w:val="26"/>
        </w:rPr>
        <w:t xml:space="preserve">Expresar beneplácito por la conmemoración del </w:t>
      </w:r>
      <w:r>
        <w:rPr>
          <w:sz w:val="26"/>
          <w:szCs w:val="26"/>
        </w:rPr>
        <w:t>7</w:t>
      </w:r>
      <w:r w:rsidR="005B2E1F" w:rsidRPr="005B2E1F">
        <w:rPr>
          <w:sz w:val="26"/>
          <w:szCs w:val="26"/>
        </w:rPr>
        <w:t xml:space="preserve">0° Aniversario del Voto Femenino, recordando a todas las mujeres argentinas que por primera vez votaron </w:t>
      </w:r>
      <w:r>
        <w:rPr>
          <w:sz w:val="26"/>
          <w:szCs w:val="26"/>
        </w:rPr>
        <w:t xml:space="preserve">y se postularos a cargos electivos </w:t>
      </w:r>
      <w:r w:rsidR="005B2E1F" w:rsidRPr="005B2E1F">
        <w:rPr>
          <w:sz w:val="26"/>
          <w:szCs w:val="26"/>
        </w:rPr>
        <w:t>en la elección presidencial del 11 de noviembre del año 1951.</w:t>
      </w:r>
    </w:p>
    <w:p w:rsidR="00E14F52" w:rsidRPr="00C96EB9" w:rsidRDefault="00E14F52" w:rsidP="004E311D">
      <w:pPr>
        <w:rPr>
          <w:sz w:val="26"/>
          <w:szCs w:val="26"/>
        </w:rPr>
      </w:pPr>
      <w:r w:rsidRPr="00C96EB9">
        <w:rPr>
          <w:sz w:val="26"/>
          <w:szCs w:val="26"/>
        </w:rPr>
        <w:t xml:space="preserve">Dado: En VILLA ASCASUBI, a los </w:t>
      </w:r>
      <w:r w:rsidR="00BD7311">
        <w:rPr>
          <w:sz w:val="26"/>
          <w:szCs w:val="26"/>
        </w:rPr>
        <w:t xml:space="preserve">            </w:t>
      </w:r>
      <w:r w:rsidRPr="00C96EB9">
        <w:rPr>
          <w:sz w:val="26"/>
          <w:szCs w:val="26"/>
        </w:rPr>
        <w:t xml:space="preserve"> días del mes de </w:t>
      </w:r>
      <w:r w:rsidR="00BD7311">
        <w:rPr>
          <w:sz w:val="26"/>
          <w:szCs w:val="26"/>
        </w:rPr>
        <w:t xml:space="preserve">                          </w:t>
      </w:r>
      <w:proofErr w:type="spellStart"/>
      <w:r w:rsidR="00995552">
        <w:rPr>
          <w:sz w:val="26"/>
          <w:szCs w:val="26"/>
        </w:rPr>
        <w:t>d</w:t>
      </w:r>
      <w:r w:rsidR="000504F5">
        <w:rPr>
          <w:sz w:val="26"/>
          <w:szCs w:val="26"/>
        </w:rPr>
        <w:t>e</w:t>
      </w:r>
      <w:proofErr w:type="spellEnd"/>
      <w:r w:rsidR="000504F5">
        <w:rPr>
          <w:sz w:val="26"/>
          <w:szCs w:val="26"/>
        </w:rPr>
        <w:t xml:space="preserve"> 202</w:t>
      </w:r>
      <w:r w:rsidR="00BD7311">
        <w:rPr>
          <w:sz w:val="26"/>
          <w:szCs w:val="26"/>
        </w:rPr>
        <w:t>1.</w:t>
      </w:r>
      <w:bookmarkStart w:id="0" w:name="_GoBack"/>
      <w:bookmarkEnd w:id="0"/>
    </w:p>
    <w:sectPr w:rsidR="00E14F52" w:rsidRPr="00C96EB9" w:rsidSect="00C96EB9">
      <w:headerReference w:type="default" r:id="rId7"/>
      <w:pgSz w:w="12240" w:h="15840"/>
      <w:pgMar w:top="19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8CF" w:rsidRDefault="005918CF" w:rsidP="00CE15C5">
      <w:pPr>
        <w:spacing w:after="0" w:line="240" w:lineRule="auto"/>
      </w:pPr>
      <w:r>
        <w:separator/>
      </w:r>
    </w:p>
  </w:endnote>
  <w:endnote w:type="continuationSeparator" w:id="0">
    <w:p w:rsidR="005918CF" w:rsidRDefault="005918CF" w:rsidP="00CE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8CF" w:rsidRDefault="005918CF" w:rsidP="00CE15C5">
      <w:pPr>
        <w:spacing w:after="0" w:line="240" w:lineRule="auto"/>
      </w:pPr>
      <w:r>
        <w:separator/>
      </w:r>
    </w:p>
  </w:footnote>
  <w:footnote w:type="continuationSeparator" w:id="0">
    <w:p w:rsidR="005918CF" w:rsidRDefault="005918CF" w:rsidP="00CE1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781" w:rsidRDefault="008F1781" w:rsidP="008F1781">
    <w:pPr>
      <w:pStyle w:val="Encabezado"/>
    </w:pPr>
  </w:p>
  <w:p w:rsidR="008F1781" w:rsidRDefault="008F178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81895"/>
    <w:multiLevelType w:val="hybridMultilevel"/>
    <w:tmpl w:val="691A9BC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741FBF"/>
    <w:multiLevelType w:val="hybridMultilevel"/>
    <w:tmpl w:val="49ACD1F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A6866"/>
    <w:multiLevelType w:val="hybridMultilevel"/>
    <w:tmpl w:val="A8DA2D6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5033F1"/>
    <w:multiLevelType w:val="hybridMultilevel"/>
    <w:tmpl w:val="E754F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63A5A"/>
    <w:multiLevelType w:val="hybridMultilevel"/>
    <w:tmpl w:val="8DE40A6C"/>
    <w:lvl w:ilvl="0" w:tplc="39FC006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D"/>
    <w:rsid w:val="00000A5A"/>
    <w:rsid w:val="00012A73"/>
    <w:rsid w:val="000504F5"/>
    <w:rsid w:val="000D5AF4"/>
    <w:rsid w:val="00120860"/>
    <w:rsid w:val="00124DA5"/>
    <w:rsid w:val="00136E89"/>
    <w:rsid w:val="00144A52"/>
    <w:rsid w:val="00180EED"/>
    <w:rsid w:val="001B1BD5"/>
    <w:rsid w:val="001C2347"/>
    <w:rsid w:val="001D79C5"/>
    <w:rsid w:val="002133CC"/>
    <w:rsid w:val="002D567E"/>
    <w:rsid w:val="00306D05"/>
    <w:rsid w:val="003119FA"/>
    <w:rsid w:val="00377224"/>
    <w:rsid w:val="00384703"/>
    <w:rsid w:val="003A545B"/>
    <w:rsid w:val="003A78DF"/>
    <w:rsid w:val="003D6420"/>
    <w:rsid w:val="00401929"/>
    <w:rsid w:val="00403AFF"/>
    <w:rsid w:val="004178D3"/>
    <w:rsid w:val="00486260"/>
    <w:rsid w:val="004C3290"/>
    <w:rsid w:val="004C5545"/>
    <w:rsid w:val="004E311D"/>
    <w:rsid w:val="004E7D96"/>
    <w:rsid w:val="00500274"/>
    <w:rsid w:val="00514A66"/>
    <w:rsid w:val="005519CB"/>
    <w:rsid w:val="005918CF"/>
    <w:rsid w:val="005B2E1F"/>
    <w:rsid w:val="00601B70"/>
    <w:rsid w:val="006767CC"/>
    <w:rsid w:val="006947F9"/>
    <w:rsid w:val="006B2BE6"/>
    <w:rsid w:val="006B3C52"/>
    <w:rsid w:val="006D5171"/>
    <w:rsid w:val="007137CB"/>
    <w:rsid w:val="00740099"/>
    <w:rsid w:val="00772C87"/>
    <w:rsid w:val="007755F7"/>
    <w:rsid w:val="00793F86"/>
    <w:rsid w:val="007D38FC"/>
    <w:rsid w:val="00844AC9"/>
    <w:rsid w:val="008829B6"/>
    <w:rsid w:val="008A04B6"/>
    <w:rsid w:val="008A0A87"/>
    <w:rsid w:val="008D7633"/>
    <w:rsid w:val="008F1781"/>
    <w:rsid w:val="009270F9"/>
    <w:rsid w:val="00977BFE"/>
    <w:rsid w:val="00995552"/>
    <w:rsid w:val="009D3420"/>
    <w:rsid w:val="00A00D83"/>
    <w:rsid w:val="00A245EE"/>
    <w:rsid w:val="00A44740"/>
    <w:rsid w:val="00A710A5"/>
    <w:rsid w:val="00A74EE5"/>
    <w:rsid w:val="00A95090"/>
    <w:rsid w:val="00AA2BAA"/>
    <w:rsid w:val="00AB39EC"/>
    <w:rsid w:val="00B47247"/>
    <w:rsid w:val="00B57CAF"/>
    <w:rsid w:val="00B60A73"/>
    <w:rsid w:val="00B96CE3"/>
    <w:rsid w:val="00BD7311"/>
    <w:rsid w:val="00C156B1"/>
    <w:rsid w:val="00C96EB9"/>
    <w:rsid w:val="00CA3824"/>
    <w:rsid w:val="00CA5792"/>
    <w:rsid w:val="00CE15C5"/>
    <w:rsid w:val="00CF5200"/>
    <w:rsid w:val="00D16979"/>
    <w:rsid w:val="00DA1666"/>
    <w:rsid w:val="00DD4491"/>
    <w:rsid w:val="00DE66D2"/>
    <w:rsid w:val="00E14DA5"/>
    <w:rsid w:val="00E14F52"/>
    <w:rsid w:val="00E2249D"/>
    <w:rsid w:val="00E3734C"/>
    <w:rsid w:val="00E43A9C"/>
    <w:rsid w:val="00E62CCC"/>
    <w:rsid w:val="00E76DD4"/>
    <w:rsid w:val="00E924D0"/>
    <w:rsid w:val="00ED504D"/>
    <w:rsid w:val="00F24960"/>
    <w:rsid w:val="00F849B6"/>
    <w:rsid w:val="00FD5D7D"/>
    <w:rsid w:val="00FE0F3B"/>
    <w:rsid w:val="00FF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6921B613-B61A-4596-B362-0AC08B6F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0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E311D"/>
    <w:pPr>
      <w:ind w:left="720"/>
      <w:contextualSpacing/>
    </w:pPr>
  </w:style>
  <w:style w:type="paragraph" w:styleId="Textoindependiente3">
    <w:name w:val="Body Text 3"/>
    <w:basedOn w:val="Normal"/>
    <w:link w:val="Textoindependiente3Car"/>
    <w:uiPriority w:val="99"/>
    <w:semiHidden/>
    <w:rsid w:val="00CE15C5"/>
    <w:pPr>
      <w:spacing w:after="0" w:line="360" w:lineRule="auto"/>
      <w:jc w:val="both"/>
    </w:pPr>
    <w:rPr>
      <w:rFonts w:ascii="Arial" w:eastAsia="Times New Roman" w:hAnsi="Arial"/>
      <w:b/>
      <w:sz w:val="24"/>
      <w:szCs w:val="20"/>
      <w:u w:val="single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CE15C5"/>
    <w:rPr>
      <w:rFonts w:ascii="Arial" w:hAnsi="Arial" w:cs="Times New Roman"/>
      <w:b/>
      <w:sz w:val="20"/>
      <w:szCs w:val="20"/>
      <w:u w:val="single"/>
      <w:lang w:val="es-ES" w:eastAsia="es-ES"/>
    </w:rPr>
  </w:style>
  <w:style w:type="character" w:styleId="Refdenotaalpie">
    <w:name w:val="footnote reference"/>
    <w:uiPriority w:val="99"/>
    <w:semiHidden/>
    <w:rsid w:val="00CE15C5"/>
    <w:rPr>
      <w:rFonts w:cs="Times New Roman"/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CE15C5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locked/>
    <w:rsid w:val="00CE15C5"/>
    <w:rPr>
      <w:rFonts w:ascii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F5200"/>
    <w:rPr>
      <w:rFonts w:ascii="Segoe UI" w:hAnsi="Segoe UI" w:cs="Segoe UI"/>
      <w:sz w:val="18"/>
      <w:szCs w:val="18"/>
      <w:lang w:val="es-AR" w:eastAsia="en-US"/>
    </w:rPr>
  </w:style>
  <w:style w:type="paragraph" w:styleId="Encabezado">
    <w:name w:val="header"/>
    <w:basedOn w:val="Normal"/>
    <w:link w:val="EncabezadoCar"/>
    <w:uiPriority w:val="99"/>
    <w:unhideWhenUsed/>
    <w:rsid w:val="008F17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8F1781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8F17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8F17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ORDENANZA Nº     /14</vt:lpstr>
    </vt:vector>
  </TitlesOfParts>
  <Company>Municipalidad Villa Ascasubi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ORDENANZA Nº     /14</dc:title>
  <dc:subject/>
  <dc:creator>Contaduria</dc:creator>
  <cp:keywords/>
  <dc:description/>
  <cp:lastModifiedBy>alumno</cp:lastModifiedBy>
  <cp:revision>3</cp:revision>
  <cp:lastPrinted>2020-12-29T12:01:00Z</cp:lastPrinted>
  <dcterms:created xsi:type="dcterms:W3CDTF">2021-11-08T13:35:00Z</dcterms:created>
  <dcterms:modified xsi:type="dcterms:W3CDTF">2021-11-08T13:39:00Z</dcterms:modified>
</cp:coreProperties>
</file>