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ED" w:rsidRPr="00AD5633" w:rsidRDefault="008A62ED" w:rsidP="00AD5633">
      <w:pPr>
        <w:spacing w:line="360" w:lineRule="auto"/>
        <w:jc w:val="both"/>
        <w:rPr>
          <w:rFonts w:ascii="Arial" w:hAnsi="Arial" w:cs="Arial"/>
        </w:rPr>
      </w:pPr>
    </w:p>
    <w:p w:rsidR="00E0426C" w:rsidRPr="00AD5633" w:rsidRDefault="00E0426C" w:rsidP="00AD5633">
      <w:pPr>
        <w:spacing w:line="360" w:lineRule="auto"/>
        <w:jc w:val="right"/>
        <w:rPr>
          <w:rFonts w:ascii="Arial" w:hAnsi="Arial" w:cs="Arial"/>
          <w:sz w:val="22"/>
        </w:rPr>
      </w:pPr>
      <w:r w:rsidRPr="00AD5633">
        <w:rPr>
          <w:rFonts w:ascii="Arial" w:hAnsi="Arial" w:cs="Arial"/>
          <w:sz w:val="22"/>
        </w:rPr>
        <w:t xml:space="preserve">Villa </w:t>
      </w:r>
      <w:proofErr w:type="spellStart"/>
      <w:r w:rsidRPr="00AD5633">
        <w:rPr>
          <w:rFonts w:ascii="Arial" w:hAnsi="Arial" w:cs="Arial"/>
          <w:sz w:val="22"/>
        </w:rPr>
        <w:t>Ascasubi</w:t>
      </w:r>
      <w:proofErr w:type="spellEnd"/>
      <w:r w:rsidRPr="00AD5633">
        <w:rPr>
          <w:rFonts w:ascii="Arial" w:hAnsi="Arial" w:cs="Arial"/>
          <w:sz w:val="22"/>
        </w:rPr>
        <w:t>, 28 de marzo de 2022</w:t>
      </w:r>
    </w:p>
    <w:p w:rsidR="00E0426C" w:rsidRPr="00AD5633" w:rsidRDefault="00E0426C" w:rsidP="00AD5633">
      <w:pPr>
        <w:spacing w:line="360" w:lineRule="auto"/>
        <w:jc w:val="both"/>
        <w:rPr>
          <w:rFonts w:ascii="Arial" w:hAnsi="Arial" w:cs="Arial"/>
          <w:sz w:val="22"/>
        </w:rPr>
      </w:pPr>
      <w:r w:rsidRPr="00AD5633">
        <w:rPr>
          <w:rFonts w:ascii="Arial" w:hAnsi="Arial" w:cs="Arial"/>
          <w:sz w:val="22"/>
        </w:rPr>
        <w:t xml:space="preserve">Querida Comunidad: </w:t>
      </w:r>
    </w:p>
    <w:p w:rsidR="00E0426C" w:rsidRDefault="00E0426C" w:rsidP="00AD5633">
      <w:pPr>
        <w:spacing w:line="360" w:lineRule="auto"/>
        <w:ind w:firstLine="2124"/>
        <w:jc w:val="both"/>
        <w:rPr>
          <w:rFonts w:ascii="Arial" w:hAnsi="Arial" w:cs="Arial"/>
          <w:sz w:val="22"/>
        </w:rPr>
      </w:pPr>
      <w:r w:rsidRPr="00AD5633">
        <w:rPr>
          <w:rFonts w:ascii="Arial" w:hAnsi="Arial" w:cs="Arial"/>
          <w:sz w:val="22"/>
        </w:rPr>
        <w:t xml:space="preserve">Como es de público conocimiento, nuestro I.P.E.M. N°37 “Cnel. Hilario </w:t>
      </w:r>
      <w:proofErr w:type="spellStart"/>
      <w:r w:rsidRPr="00AD5633">
        <w:rPr>
          <w:rFonts w:ascii="Arial" w:hAnsi="Arial" w:cs="Arial"/>
          <w:sz w:val="22"/>
        </w:rPr>
        <w:t>Ascasubi</w:t>
      </w:r>
      <w:proofErr w:type="spellEnd"/>
      <w:r w:rsidRPr="00AD5633">
        <w:rPr>
          <w:rFonts w:ascii="Arial" w:hAnsi="Arial" w:cs="Arial"/>
          <w:sz w:val="22"/>
        </w:rPr>
        <w:t xml:space="preserve">” el 10 de Abril del 2022 cumple 50 años, por lo cual, desde hace un tiempo, nos encontramos trabajando para que este aniversario  sea un momento para celebrar, recordar, reencontrarnos  y sobre todo, hacer partícipe de los eventos a  quienes, de una forma u otra, han pasado por esta institución. </w:t>
      </w:r>
    </w:p>
    <w:p w:rsidR="00AD5633" w:rsidRPr="00AD5633" w:rsidRDefault="00AD5633" w:rsidP="00AD5633">
      <w:pPr>
        <w:spacing w:line="360" w:lineRule="auto"/>
        <w:ind w:firstLine="2124"/>
        <w:jc w:val="both"/>
        <w:rPr>
          <w:rFonts w:ascii="Arial" w:hAnsi="Arial" w:cs="Arial"/>
          <w:sz w:val="22"/>
        </w:rPr>
      </w:pPr>
    </w:p>
    <w:p w:rsidR="00E0426C" w:rsidRDefault="00E0426C" w:rsidP="00AD5633">
      <w:pPr>
        <w:spacing w:line="360" w:lineRule="auto"/>
        <w:ind w:firstLine="2124"/>
        <w:jc w:val="both"/>
        <w:rPr>
          <w:rFonts w:ascii="Arial" w:hAnsi="Arial" w:cs="Arial"/>
          <w:b/>
          <w:color w:val="000000"/>
          <w:sz w:val="22"/>
          <w:shd w:val="clear" w:color="auto" w:fill="FFFFFF"/>
        </w:rPr>
      </w:pPr>
      <w:r w:rsidRPr="00AD5633">
        <w:rPr>
          <w:rFonts w:ascii="Arial" w:hAnsi="Arial" w:cs="Arial"/>
          <w:sz w:val="22"/>
        </w:rPr>
        <w:t xml:space="preserve">Considerando la </w:t>
      </w:r>
      <w:r w:rsidRPr="00AD5633">
        <w:rPr>
          <w:rFonts w:ascii="Arial" w:hAnsi="Arial" w:cs="Arial"/>
          <w:color w:val="000000"/>
          <w:sz w:val="22"/>
          <w:shd w:val="clear" w:color="auto" w:fill="FFFFFF"/>
        </w:rPr>
        <w:t xml:space="preserve"> realidad epidemiológica - sanitaria vigente a nivel provincial y nacional, </w:t>
      </w:r>
      <w:r w:rsidRPr="00AD5633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el Ministerio de Educación de la Provincia de Córdoba ha decidido  postergar, para los meses de octubre y noviembre 2022, todos los festejos – Aniversarios de las escuelas de la provincia. </w:t>
      </w:r>
      <w:r w:rsidRPr="00AD5633">
        <w:rPr>
          <w:rFonts w:ascii="Arial" w:hAnsi="Arial" w:cs="Arial"/>
          <w:color w:val="000000"/>
          <w:sz w:val="22"/>
          <w:shd w:val="clear" w:color="auto" w:fill="FFFFFF"/>
        </w:rPr>
        <w:t>Por lo tanto el Acto Central de las Bodas de Oro del I.P.E.M. N° 37 se realizará cuando contemos con el permiso de las autoridades ministeriales, dependiendo de  la situación sanitaria y  con  el protocolo vigente para esa fecha.</w:t>
      </w:r>
      <w:r w:rsidRPr="00AD5633">
        <w:rPr>
          <w:rFonts w:ascii="Arial" w:hAnsi="Arial" w:cs="Arial"/>
          <w:b/>
          <w:color w:val="000000"/>
          <w:sz w:val="22"/>
          <w:shd w:val="clear" w:color="auto" w:fill="FFFFFF"/>
        </w:rPr>
        <w:t xml:space="preserve"> </w:t>
      </w:r>
    </w:p>
    <w:p w:rsidR="00AD5633" w:rsidRPr="00AD5633" w:rsidRDefault="00AD5633" w:rsidP="00AD5633">
      <w:pPr>
        <w:spacing w:line="360" w:lineRule="auto"/>
        <w:ind w:firstLine="2124"/>
        <w:jc w:val="both"/>
        <w:rPr>
          <w:rFonts w:ascii="Arial" w:hAnsi="Arial" w:cs="Arial"/>
          <w:b/>
          <w:color w:val="000000"/>
          <w:sz w:val="22"/>
          <w:shd w:val="clear" w:color="auto" w:fill="FFFFFF"/>
        </w:rPr>
      </w:pPr>
    </w:p>
    <w:p w:rsidR="00E0426C" w:rsidRDefault="00E0426C" w:rsidP="00AD5633">
      <w:pPr>
        <w:spacing w:line="360" w:lineRule="auto"/>
        <w:ind w:firstLine="2124"/>
        <w:jc w:val="both"/>
        <w:rPr>
          <w:rFonts w:ascii="Arial" w:hAnsi="Arial" w:cs="Arial"/>
          <w:sz w:val="22"/>
        </w:rPr>
      </w:pPr>
      <w:r w:rsidRPr="00AD5633">
        <w:rPr>
          <w:rFonts w:ascii="Arial" w:hAnsi="Arial" w:cs="Arial"/>
          <w:sz w:val="22"/>
        </w:rPr>
        <w:t xml:space="preserve">En el marco del 50 Aniversario,  la escuela seguirá generando diversas  actividades institucionales  para nuestros estudiantes,  que serán expuestas  en nuestras  redes sociales. </w:t>
      </w:r>
    </w:p>
    <w:p w:rsidR="00AD5633" w:rsidRPr="00AD5633" w:rsidRDefault="00AD5633" w:rsidP="00AD5633">
      <w:pPr>
        <w:spacing w:line="360" w:lineRule="auto"/>
        <w:ind w:firstLine="2124"/>
        <w:jc w:val="both"/>
        <w:rPr>
          <w:rFonts w:ascii="Arial" w:hAnsi="Arial" w:cs="Arial"/>
          <w:sz w:val="22"/>
        </w:rPr>
      </w:pPr>
    </w:p>
    <w:p w:rsidR="00E0426C" w:rsidRDefault="00E0426C" w:rsidP="00AD5633">
      <w:pPr>
        <w:spacing w:line="360" w:lineRule="auto"/>
        <w:ind w:firstLine="2124"/>
        <w:jc w:val="both"/>
        <w:rPr>
          <w:rFonts w:ascii="Arial" w:hAnsi="Arial" w:cs="Arial"/>
          <w:sz w:val="22"/>
        </w:rPr>
      </w:pPr>
      <w:r w:rsidRPr="00AD5633">
        <w:rPr>
          <w:rFonts w:ascii="Arial" w:hAnsi="Arial" w:cs="Arial"/>
          <w:sz w:val="22"/>
        </w:rPr>
        <w:t>Estos tiempos difíciles nos han enseñado  mucho, seguramente el reencuentro es</w:t>
      </w:r>
      <w:r w:rsidR="00AD5633">
        <w:rPr>
          <w:rFonts w:ascii="Arial" w:hAnsi="Arial" w:cs="Arial"/>
          <w:sz w:val="22"/>
        </w:rPr>
        <w:t>tará  cargado de mucha emoción.</w:t>
      </w:r>
    </w:p>
    <w:p w:rsidR="00AD5633" w:rsidRDefault="00AD5633" w:rsidP="00AD5633">
      <w:pPr>
        <w:spacing w:line="360" w:lineRule="auto"/>
        <w:ind w:firstLine="2124"/>
        <w:jc w:val="both"/>
        <w:rPr>
          <w:rFonts w:ascii="Arial" w:hAnsi="Arial" w:cs="Arial"/>
          <w:sz w:val="22"/>
        </w:rPr>
      </w:pPr>
    </w:p>
    <w:p w:rsidR="00AD5633" w:rsidRPr="00AD5633" w:rsidRDefault="00AD5633" w:rsidP="00AD5633">
      <w:pPr>
        <w:spacing w:line="360" w:lineRule="auto"/>
        <w:ind w:firstLine="212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Saluda atte. </w:t>
      </w:r>
    </w:p>
    <w:p w:rsidR="00E0426C" w:rsidRPr="00AD5633" w:rsidRDefault="00E0426C" w:rsidP="00AD5633">
      <w:pPr>
        <w:spacing w:line="360" w:lineRule="auto"/>
        <w:ind w:firstLine="2124"/>
        <w:jc w:val="both"/>
        <w:rPr>
          <w:rFonts w:ascii="Arial" w:hAnsi="Arial" w:cs="Arial"/>
          <w:sz w:val="22"/>
        </w:rPr>
      </w:pPr>
    </w:p>
    <w:p w:rsidR="00AD5633" w:rsidRDefault="00E0426C" w:rsidP="00AD5633">
      <w:pPr>
        <w:spacing w:line="360" w:lineRule="auto"/>
        <w:ind w:firstLine="2124"/>
        <w:jc w:val="right"/>
        <w:rPr>
          <w:rFonts w:ascii="Arial" w:hAnsi="Arial" w:cs="Arial"/>
          <w:sz w:val="22"/>
        </w:rPr>
      </w:pPr>
      <w:r w:rsidRPr="00AD5633">
        <w:rPr>
          <w:rFonts w:ascii="Arial" w:hAnsi="Arial" w:cs="Arial"/>
          <w:sz w:val="22"/>
        </w:rPr>
        <w:t xml:space="preserve">Comunidad Educativa </w:t>
      </w:r>
    </w:p>
    <w:p w:rsidR="00E0426C" w:rsidRPr="00AD5633" w:rsidRDefault="00E0426C" w:rsidP="00AD5633">
      <w:pPr>
        <w:spacing w:line="360" w:lineRule="auto"/>
        <w:ind w:firstLine="2124"/>
        <w:jc w:val="right"/>
        <w:rPr>
          <w:rFonts w:ascii="Arial" w:hAnsi="Arial" w:cs="Arial"/>
          <w:sz w:val="22"/>
        </w:rPr>
      </w:pPr>
      <w:bookmarkStart w:id="0" w:name="_GoBack"/>
      <w:bookmarkEnd w:id="0"/>
      <w:r w:rsidRPr="00AD5633">
        <w:rPr>
          <w:rFonts w:ascii="Arial" w:hAnsi="Arial" w:cs="Arial"/>
          <w:sz w:val="22"/>
        </w:rPr>
        <w:t xml:space="preserve">I.P.E.M. N° 37 “Cnel. Hilario </w:t>
      </w:r>
      <w:proofErr w:type="spellStart"/>
      <w:r w:rsidRPr="00AD5633">
        <w:rPr>
          <w:rFonts w:ascii="Arial" w:hAnsi="Arial" w:cs="Arial"/>
          <w:sz w:val="22"/>
        </w:rPr>
        <w:t>Ascasubi</w:t>
      </w:r>
      <w:proofErr w:type="spellEnd"/>
      <w:r w:rsidRPr="00AD5633">
        <w:rPr>
          <w:rFonts w:ascii="Arial" w:hAnsi="Arial" w:cs="Arial"/>
          <w:sz w:val="22"/>
        </w:rPr>
        <w:t>”</w:t>
      </w:r>
    </w:p>
    <w:p w:rsidR="008A62ED" w:rsidRDefault="008A62ED" w:rsidP="004D05E9">
      <w:pPr>
        <w:spacing w:line="480" w:lineRule="auto"/>
        <w:jc w:val="both"/>
        <w:rPr>
          <w:sz w:val="28"/>
        </w:rPr>
      </w:pPr>
    </w:p>
    <w:sectPr w:rsidR="008A62ED" w:rsidSect="001D1C9D">
      <w:headerReference w:type="default" r:id="rId7"/>
      <w:footerReference w:type="default" r:id="rId8"/>
      <w:pgSz w:w="11906" w:h="16838"/>
      <w:pgMar w:top="1535" w:right="1700" w:bottom="1417" w:left="1701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F2" w:rsidRDefault="006349F2" w:rsidP="00A0483D">
      <w:r>
        <w:separator/>
      </w:r>
    </w:p>
  </w:endnote>
  <w:endnote w:type="continuationSeparator" w:id="0">
    <w:p w:rsidR="006349F2" w:rsidRDefault="006349F2" w:rsidP="00A0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8A5" w:rsidRPr="000E78A5" w:rsidRDefault="000E78A5" w:rsidP="000E78A5">
    <w:pPr>
      <w:pStyle w:val="Piedepgina"/>
      <w:jc w:val="center"/>
      <w:rPr>
        <w:sz w:val="24"/>
      </w:rPr>
    </w:pPr>
    <w:r w:rsidRPr="000E78A5">
      <w:rPr>
        <w:rFonts w:ascii="Cambria Math" w:hAnsi="Cambria Math"/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DDF822" wp14:editId="6684FDE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124450" cy="9525"/>
              <wp:effectExtent l="0" t="0" r="1905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445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8791C3" id="Conector recto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03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" strokecolor="#5b9bd5" strokeweight="1.5pt">
              <v:stroke joinstyle="miter"/>
            </v:line>
          </w:pict>
        </mc:Fallback>
      </mc:AlternateContent>
    </w:r>
    <w:r w:rsidRPr="000E78A5">
      <w:rPr>
        <w:sz w:val="24"/>
      </w:rPr>
      <w:t>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F2" w:rsidRDefault="006349F2" w:rsidP="00A0483D">
      <w:r>
        <w:separator/>
      </w:r>
    </w:p>
  </w:footnote>
  <w:footnote w:type="continuationSeparator" w:id="0">
    <w:p w:rsidR="006349F2" w:rsidRDefault="006349F2" w:rsidP="00A04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77A" w:rsidRPr="001D1C9D" w:rsidRDefault="00FA077A" w:rsidP="00FA077A">
    <w:pPr>
      <w:pStyle w:val="Encabezado"/>
      <w:jc w:val="right"/>
      <w:rPr>
        <w:rFonts w:ascii="Gill Sans MT" w:hAnsi="Gill Sans MT"/>
        <w:sz w:val="18"/>
        <w:lang w:val="es-ES"/>
      </w:rPr>
    </w:pPr>
    <w:r w:rsidRPr="001D1C9D">
      <w:rPr>
        <w:rFonts w:ascii="Gill Sans MT" w:hAnsi="Gill Sans MT"/>
        <w:noProof/>
        <w:sz w:val="18"/>
        <w:lang w:eastAsia="es-A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082BDB2" wp14:editId="42B433D9">
              <wp:simplePos x="0" y="0"/>
              <wp:positionH relativeFrom="column">
                <wp:posOffset>224790</wp:posOffset>
              </wp:positionH>
              <wp:positionV relativeFrom="paragraph">
                <wp:posOffset>-133350</wp:posOffset>
              </wp:positionV>
              <wp:extent cx="1419225" cy="628650"/>
              <wp:effectExtent l="0" t="0" r="0" b="0"/>
              <wp:wrapTight wrapText="bothSides">
                <wp:wrapPolygon edited="0">
                  <wp:start x="870" y="0"/>
                  <wp:lineTo x="870" y="20945"/>
                  <wp:lineTo x="20585" y="20945"/>
                  <wp:lineTo x="20585" y="0"/>
                  <wp:lineTo x="870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77A" w:rsidRDefault="00FA077A">
                          <w:r>
                            <w:rPr>
                              <w:noProof/>
                              <w:lang w:val="es-AR" w:eastAsia="es-AR"/>
                            </w:rPr>
                            <w:drawing>
                              <wp:inline distT="0" distB="0" distL="0" distR="0" wp14:anchorId="75D535D7" wp14:editId="0F7F5EA3">
                                <wp:extent cx="1378222" cy="609600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6e9cd3c5-c80f-4d3d-9a3b-33a8b75147d5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6095" b="1027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5496" cy="617241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2BDB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.7pt;margin-top:-10.5pt;width:111.75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" filled="f" stroked="f">
              <v:textbox>
                <w:txbxContent>
                  <w:p w:rsidR="00FA077A" w:rsidRDefault="00FA077A">
                    <w:r>
                      <w:rPr>
                        <w:noProof/>
                        <w:lang w:val="es-AR" w:eastAsia="es-AR"/>
                      </w:rPr>
                      <w:drawing>
                        <wp:inline distT="0" distB="0" distL="0" distR="0" wp14:anchorId="75D535D7" wp14:editId="0F7F5EA3">
                          <wp:extent cx="1378222" cy="609600"/>
                          <wp:effectExtent l="0" t="0" r="0" b="0"/>
                          <wp:docPr id="22" name="Imagen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6e9cd3c5-c80f-4d3d-9a3b-33a8b75147d5.jpg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6095" b="1027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395496" cy="61724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0483D" w:rsidRPr="001D1C9D">
      <w:rPr>
        <w:rFonts w:ascii="Gill Sans MT" w:hAnsi="Gill Sans MT"/>
        <w:sz w:val="18"/>
        <w:lang w:val="es-ES"/>
      </w:rPr>
      <w:t>I.P.E.M. Nº</w:t>
    </w:r>
    <w:r w:rsidRPr="001D1C9D">
      <w:rPr>
        <w:rFonts w:ascii="Gill Sans MT" w:hAnsi="Gill Sans MT"/>
        <w:sz w:val="18"/>
        <w:lang w:val="es-ES"/>
      </w:rPr>
      <w:t xml:space="preserve">37 “Coronel Hilario Ascasubi” </w:t>
    </w:r>
  </w:p>
  <w:p w:rsidR="00A0483D" w:rsidRPr="001D1C9D" w:rsidRDefault="00FA077A" w:rsidP="00FA077A">
    <w:pPr>
      <w:pStyle w:val="Encabezado"/>
      <w:jc w:val="right"/>
      <w:rPr>
        <w:rFonts w:ascii="Gill Sans MT" w:hAnsi="Gill Sans MT"/>
        <w:sz w:val="18"/>
        <w:lang w:val="es-ES"/>
      </w:rPr>
    </w:pPr>
    <w:r w:rsidRPr="001D1C9D">
      <w:rPr>
        <w:rFonts w:ascii="Gill Sans MT" w:hAnsi="Gill Sans MT"/>
        <w:sz w:val="18"/>
        <w:lang w:val="es-ES"/>
      </w:rPr>
      <w:t xml:space="preserve">San Martín y General Paz - Villa </w:t>
    </w:r>
    <w:proofErr w:type="spellStart"/>
    <w:r w:rsidRPr="001D1C9D">
      <w:rPr>
        <w:rFonts w:ascii="Gill Sans MT" w:hAnsi="Gill Sans MT"/>
        <w:sz w:val="18"/>
        <w:lang w:val="es-ES"/>
      </w:rPr>
      <w:t>Ascasubi</w:t>
    </w:r>
    <w:proofErr w:type="spellEnd"/>
    <w:r w:rsidRPr="001D1C9D">
      <w:rPr>
        <w:rFonts w:ascii="Gill Sans MT" w:hAnsi="Gill Sans MT"/>
        <w:sz w:val="18"/>
        <w:lang w:val="es-ES"/>
      </w:rPr>
      <w:t xml:space="preserve"> - </w:t>
    </w:r>
    <w:proofErr w:type="spellStart"/>
    <w:r w:rsidRPr="001D1C9D">
      <w:rPr>
        <w:rFonts w:ascii="Gill Sans MT" w:hAnsi="Gill Sans MT"/>
        <w:sz w:val="18"/>
        <w:lang w:val="es-ES"/>
      </w:rPr>
      <w:t>Pcia</w:t>
    </w:r>
    <w:proofErr w:type="spellEnd"/>
    <w:r w:rsidRPr="001D1C9D">
      <w:rPr>
        <w:rFonts w:ascii="Gill Sans MT" w:hAnsi="Gill Sans MT"/>
        <w:sz w:val="18"/>
        <w:lang w:val="es-ES"/>
      </w:rPr>
      <w:t>. Córdoba</w:t>
    </w:r>
  </w:p>
  <w:p w:rsidR="00A0483D" w:rsidRPr="001D1C9D" w:rsidRDefault="00A0483D" w:rsidP="00FA077A">
    <w:pPr>
      <w:pStyle w:val="Encabezado"/>
      <w:jc w:val="right"/>
      <w:rPr>
        <w:rFonts w:ascii="Gill Sans MT" w:hAnsi="Gill Sans MT"/>
        <w:sz w:val="18"/>
        <w:lang w:val="es-ES"/>
      </w:rPr>
    </w:pPr>
    <w:r w:rsidRPr="001D1C9D">
      <w:rPr>
        <w:rFonts w:ascii="Gill Sans MT" w:hAnsi="Gill Sans MT"/>
        <w:sz w:val="18"/>
        <w:lang w:val="es-ES"/>
      </w:rPr>
      <w:t>Tel</w:t>
    </w:r>
    <w:proofErr w:type="gramStart"/>
    <w:r w:rsidRPr="001D1C9D">
      <w:rPr>
        <w:rFonts w:ascii="Gill Sans MT" w:hAnsi="Gill Sans MT"/>
        <w:sz w:val="18"/>
        <w:lang w:val="es-ES"/>
      </w:rPr>
      <w:t>./</w:t>
    </w:r>
    <w:proofErr w:type="gramEnd"/>
    <w:r w:rsidRPr="001D1C9D">
      <w:rPr>
        <w:rFonts w:ascii="Gill Sans MT" w:hAnsi="Gill Sans MT"/>
        <w:sz w:val="18"/>
        <w:lang w:val="es-ES"/>
      </w:rPr>
      <w:t xml:space="preserve">Fax: 03571– 498903 –  </w:t>
    </w:r>
    <w:r w:rsidR="00FA077A" w:rsidRPr="001D1C9D">
      <w:rPr>
        <w:rFonts w:ascii="Gill Sans MT" w:hAnsi="Gill Sans MT"/>
        <w:sz w:val="18"/>
        <w:lang w:val="es-ES"/>
      </w:rPr>
      <w:t>ipem37va</w:t>
    </w:r>
    <w:r w:rsidRPr="001D1C9D">
      <w:rPr>
        <w:rFonts w:ascii="Gill Sans MT" w:hAnsi="Gill Sans MT"/>
        <w:sz w:val="18"/>
        <w:lang w:val="es-ES"/>
      </w:rPr>
      <w:t>@</w:t>
    </w:r>
    <w:r w:rsidR="00FA077A" w:rsidRPr="001D1C9D">
      <w:rPr>
        <w:rFonts w:ascii="Gill Sans MT" w:hAnsi="Gill Sans MT"/>
        <w:sz w:val="18"/>
        <w:lang w:val="es-ES"/>
      </w:rPr>
      <w:t>gmail.com</w:t>
    </w:r>
    <w:r w:rsidRPr="001D1C9D">
      <w:rPr>
        <w:rFonts w:ascii="Gill Sans MT" w:hAnsi="Gill Sans MT"/>
        <w:sz w:val="18"/>
        <w:lang w:val="es-ES"/>
      </w:rPr>
      <w:t>.ar</w:t>
    </w:r>
  </w:p>
  <w:p w:rsidR="001D1C9D" w:rsidRDefault="006349F2" w:rsidP="001D1C9D">
    <w:pPr>
      <w:pStyle w:val="Encabezado"/>
      <w:jc w:val="right"/>
      <w:rPr>
        <w:rFonts w:ascii="Cambria Math" w:hAnsi="Cambria Math"/>
        <w:sz w:val="18"/>
        <w:lang w:val="es-ES"/>
      </w:rPr>
    </w:pPr>
    <w:hyperlink r:id="rId3" w:history="1">
      <w:r w:rsidR="00A0483D" w:rsidRPr="001D1C9D">
        <w:rPr>
          <w:rStyle w:val="Hipervnculo"/>
          <w:rFonts w:ascii="Gill Sans MT" w:hAnsi="Gill Sans MT"/>
          <w:color w:val="auto"/>
          <w:sz w:val="18"/>
          <w:u w:val="none"/>
          <w:lang w:val="es-ES"/>
        </w:rPr>
        <w:t>www.ipem37.edu.ar</w:t>
      </w:r>
    </w:hyperlink>
    <w:r w:rsidR="00A0483D" w:rsidRPr="001D1C9D">
      <w:rPr>
        <w:rFonts w:ascii="Cambria Math" w:hAnsi="Cambria Math"/>
        <w:sz w:val="18"/>
        <w:lang w:val="es-ES"/>
      </w:rPr>
      <w:t xml:space="preserve">  </w:t>
    </w:r>
  </w:p>
  <w:p w:rsidR="001D1C9D" w:rsidRPr="001D1C9D" w:rsidRDefault="001D1C9D" w:rsidP="001D1C9D">
    <w:pPr>
      <w:pStyle w:val="Encabezado"/>
      <w:jc w:val="right"/>
      <w:rPr>
        <w:rFonts w:ascii="Cambria Math" w:hAnsi="Cambria Math"/>
        <w:sz w:val="18"/>
      </w:rPr>
    </w:pPr>
    <w:r>
      <w:rPr>
        <w:rFonts w:ascii="Cambria Math" w:hAnsi="Cambria Math"/>
        <w:noProof/>
        <w:sz w:val="18"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9230C5" wp14:editId="1665BC87">
              <wp:simplePos x="0" y="0"/>
              <wp:positionH relativeFrom="column">
                <wp:posOffset>300990</wp:posOffset>
              </wp:positionH>
              <wp:positionV relativeFrom="paragraph">
                <wp:posOffset>15875</wp:posOffset>
              </wp:positionV>
              <wp:extent cx="5124450" cy="9525"/>
              <wp:effectExtent l="0" t="0" r="19050" b="28575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4450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607BB" id="Conector recto 1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1.25pt" to="427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" strokecolor="#5b9bd5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D580D"/>
    <w:multiLevelType w:val="hybridMultilevel"/>
    <w:tmpl w:val="45DED1A0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62"/>
    <w:rsid w:val="000C67A5"/>
    <w:rsid w:val="000D7741"/>
    <w:rsid w:val="000E78A5"/>
    <w:rsid w:val="00122867"/>
    <w:rsid w:val="00134804"/>
    <w:rsid w:val="001C47B4"/>
    <w:rsid w:val="001D0393"/>
    <w:rsid w:val="001D1C9D"/>
    <w:rsid w:val="003127F8"/>
    <w:rsid w:val="00430A6B"/>
    <w:rsid w:val="004D05E9"/>
    <w:rsid w:val="004D56D6"/>
    <w:rsid w:val="006349F2"/>
    <w:rsid w:val="00641B80"/>
    <w:rsid w:val="007D51B7"/>
    <w:rsid w:val="008A62ED"/>
    <w:rsid w:val="00A0483D"/>
    <w:rsid w:val="00AD5633"/>
    <w:rsid w:val="00BB4B27"/>
    <w:rsid w:val="00BF5E29"/>
    <w:rsid w:val="00CE2049"/>
    <w:rsid w:val="00D05446"/>
    <w:rsid w:val="00DE5D12"/>
    <w:rsid w:val="00E0426C"/>
    <w:rsid w:val="00E14362"/>
    <w:rsid w:val="00E9384D"/>
    <w:rsid w:val="00ED5180"/>
    <w:rsid w:val="00F37AD3"/>
    <w:rsid w:val="00FA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8CC449-EADD-4AD5-B55B-699C3AF7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8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0483D"/>
  </w:style>
  <w:style w:type="paragraph" w:styleId="Piedepgina">
    <w:name w:val="footer"/>
    <w:basedOn w:val="Normal"/>
    <w:link w:val="PiedepginaCar"/>
    <w:uiPriority w:val="99"/>
    <w:unhideWhenUsed/>
    <w:rsid w:val="00A048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483D"/>
  </w:style>
  <w:style w:type="character" w:styleId="Hipervnculo">
    <w:name w:val="Hyperlink"/>
    <w:basedOn w:val="Fuentedeprrafopredeter"/>
    <w:uiPriority w:val="99"/>
    <w:unhideWhenUsed/>
    <w:rsid w:val="00A0483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B4B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67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7A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em37.edu.ar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2022-03-22T17:29:00Z</cp:lastPrinted>
  <dcterms:created xsi:type="dcterms:W3CDTF">2022-03-28T15:04:00Z</dcterms:created>
  <dcterms:modified xsi:type="dcterms:W3CDTF">2022-03-28T15:04:00Z</dcterms:modified>
</cp:coreProperties>
</file>